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BlockText"/>
      </w:pPr>
      <w:r>
        <w:t xml:space="preserve">This template is best implemented in an excel / sheets file. Note that an audit program most commonly covers</w:t>
      </w:r>
      <w:r>
        <w:t xml:space="preserve"> </w:t>
      </w:r>
      <w:r>
        <w:t xml:space="preserve">all ISO 13485 requirements in the course of three years at minimum.</w:t>
      </w:r>
    </w:p>
    <w:bookmarkStart w:id="24" w:name="audit-program-company-name-2023---2026"/>
    <w:p>
      <w:pPr>
        <w:pStyle w:val="Heading1"/>
      </w:pPr>
      <w:r>
        <w:t xml:space="preserve">Audit Program &lt;Company Name&gt; 2023 - 2026</w:t>
      </w:r>
    </w:p>
    <w:bookmarkStart w:id="20" w:name="general-information"/>
    <w:p>
      <w:pPr>
        <w:pStyle w:val="Heading2"/>
      </w:pPr>
      <w:r>
        <w:t xml:space="preserve">1. General Information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269"/>
        <w:gridCol w:w="665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Auditing Interval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01/2023 - 01/2026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Auditing objective: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&lt;e.g. </w:t>
            </w:r>
            <w:r>
              <w:t xml:space="preserve">“</w:t>
            </w:r>
            <w:r>
              <w:t xml:space="preserve">13485 compliance</w:t>
            </w:r>
            <w:r>
              <w:t xml:space="preserve">”</w:t>
            </w:r>
            <w:r>
              <w:t xml:space="preserve"> </w:t>
            </w:r>
            <w:r>
              <w:t xml:space="preserve">or</w:t>
            </w:r>
            <w:r>
              <w:t xml:space="preserve"> </w:t>
            </w:r>
            <w:r>
              <w:t xml:space="preserve">“</w:t>
            </w:r>
            <w:r>
              <w:t xml:space="preserve">preparation for MDR conformity assessment</w:t>
            </w:r>
            <w:r>
              <w:t xml:space="preserve">”</w:t>
            </w:r>
            <w:r>
              <w:t xml:space="preserve"> </w:t>
            </w:r>
            <w:r>
              <w:t xml:space="preserve">or</w:t>
            </w:r>
            <w:r>
              <w:t xml:space="preserve"> </w:t>
            </w:r>
            <w:r>
              <w:t xml:space="preserve">“</w:t>
            </w:r>
            <w:r>
              <w:t xml:space="preserve">supplier surveillance</w:t>
            </w:r>
            <w:r>
              <w:t xml:space="preserve">”</w:t>
            </w:r>
            <w:r>
              <w:t xml:space="preserve">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Chances and risks: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&lt;for example: chances -</w:t>
            </w:r>
            <w:r>
              <w:t xml:space="preserve"> </w:t>
            </w:r>
            <w:r>
              <w:t xml:space="preserve">“</w:t>
            </w:r>
            <w:r>
              <w:t xml:space="preserve">small company, planning to be audited by an external party to avoid blind spots</w:t>
            </w:r>
            <w:r>
              <w:t xml:space="preserve">”</w:t>
            </w:r>
            <w:r>
              <w:t xml:space="preserve">&gt;</w:t>
            </w:r>
          </w:p>
        </w:tc>
      </w:tr>
    </w:tbl>
    <w:bookmarkEnd w:id="20"/>
    <w:bookmarkStart w:id="23" w:name="audit-program-plan"/>
    <w:p>
      <w:pPr>
        <w:pStyle w:val="Heading2"/>
      </w:pPr>
      <w:r>
        <w:t xml:space="preserve">2. Audit Program Plan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382"/>
        <w:gridCol w:w="844"/>
        <w:gridCol w:w="844"/>
        <w:gridCol w:w="844"/>
        <w:gridCol w:w="844"/>
        <w:gridCol w:w="15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Audit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&lt;dd.mm.2023&gt;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&lt;dd.mm.2024&gt;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&lt;dd.mm.2025&gt;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&lt;dd.mm.2026&gt;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Lead auditor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4.1, 4.21:</w:t>
            </w:r>
            <w:r>
              <w:t xml:space="preserve">General QMS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4.2.2, 5.3, 5.4:</w:t>
            </w:r>
            <w:r>
              <w:t xml:space="preserve">Quality manual and QMS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 2016, para. 4.2.3:</w:t>
            </w:r>
            <w:r>
              <w:t xml:space="preserve">Medical device file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4.2.4, 4.2.5:</w:t>
            </w:r>
            <w:r>
              <w:t xml:space="preserve">Control of documents and records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5.1, 5.2, 5.3., 5.4, 5.5:</w:t>
            </w:r>
            <w:r>
              <w:t xml:space="preserve">Management responsibility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5.6:</w:t>
            </w:r>
            <w:r>
              <w:t xml:space="preserve">Management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6.1, 6.3:</w:t>
            </w:r>
            <w:r>
              <w:t xml:space="preserve">Resource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6.2:</w:t>
            </w:r>
            <w:r>
              <w:t xml:space="preserve">Human resources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6.4:</w:t>
            </w:r>
            <w:r>
              <w:t xml:space="preserve">Work environment and contamination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7.1:</w:t>
            </w:r>
            <w:r>
              <w:t xml:space="preserve">Planning product realization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7.2:</w:t>
            </w:r>
            <w:r>
              <w:t xml:space="preserve">Customer-related processes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7.3:</w:t>
            </w:r>
            <w:r>
              <w:t xml:space="preserve">Design and development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7.4:</w:t>
            </w:r>
            <w:r>
              <w:t xml:space="preserve">Purchasing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7.5:</w:t>
            </w:r>
            <w:r>
              <w:t xml:space="preserve">Production and service provision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7.6:</w:t>
            </w:r>
            <w:r>
              <w:t xml:space="preserve">Measuring equipment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8.1, 8.2.1, 8.2.2:</w:t>
            </w:r>
            <w:r>
              <w:t xml:space="preserve">Feedback and complaints handling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8.1, 8.2.3:</w:t>
            </w:r>
            <w:r>
              <w:t xml:space="preserve">Reporting to authorities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8.1, 8.2.4:</w:t>
            </w:r>
            <w:r>
              <w:t xml:space="preserve">Internal auditing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8.1, 8.2.5, 8.2.6:</w:t>
            </w:r>
            <w:r>
              <w:t xml:space="preserve">Measurement of products and processes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8.3:</w:t>
            </w:r>
            <w:r>
              <w:t xml:space="preserve">Nonconforming products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8.4:</w:t>
            </w:r>
            <w:r>
              <w:t xml:space="preserve">Analysis of data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13485:2016, para. 8.5:</w:t>
            </w:r>
            <w:r>
              <w:t xml:space="preserve">Improvement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Reg. (EU) 2017/745, Chapter VII, Art. 83-86:</w:t>
            </w:r>
            <w:r>
              <w:t xml:space="preserve">Post-Market Surveillance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Reg. (EU) 2017/745, Chapter VII, Art. 87-90:</w:t>
            </w:r>
            <w:r>
              <w:t xml:space="preserve">Vigilance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2024-04-18T11:26:12Z</dcterms:created>
  <dcterms:modified xsi:type="dcterms:W3CDTF">2024-04-18T11:26:12Z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